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10685" w:rsidP="00F06BEF">
      <w:pPr>
        <w:pStyle w:val="30"/>
        <w:rPr>
          <w:sz w:val="16"/>
          <w:szCs w:val="16"/>
        </w:rPr>
      </w:pPr>
      <w:r>
        <w:rPr>
          <w:sz w:val="16"/>
          <w:szCs w:val="16"/>
        </w:rPr>
        <w:t xml:space="preserve">г. Михайловск ул. </w:t>
      </w:r>
      <w:r w:rsidR="0021082A">
        <w:rPr>
          <w:sz w:val="16"/>
          <w:szCs w:val="16"/>
        </w:rPr>
        <w:t>Пионеров,1Д,</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21082A">
        <w:rPr>
          <w:bCs/>
          <w:sz w:val="18"/>
          <w:szCs w:val="18"/>
        </w:rPr>
        <w:t>22.05</w:t>
      </w:r>
      <w:r w:rsidR="00C9554C">
        <w:rPr>
          <w:bCs/>
          <w:sz w:val="18"/>
          <w:szCs w:val="18"/>
        </w:rPr>
        <w:t>.2023</w:t>
      </w:r>
      <w:r w:rsidRPr="00703E56">
        <w:rPr>
          <w:b/>
          <w:bCs/>
          <w:sz w:val="18"/>
          <w:szCs w:val="18"/>
        </w:rPr>
        <w:t xml:space="preserve">  г. №</w:t>
      </w:r>
      <w:r w:rsidR="0021082A">
        <w:rPr>
          <w:b/>
          <w:bCs/>
          <w:sz w:val="18"/>
          <w:szCs w:val="18"/>
        </w:rPr>
        <w:t>139</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21082A">
        <w:rPr>
          <w:sz w:val="16"/>
          <w:szCs w:val="16"/>
        </w:rPr>
        <w:t>22.05</w:t>
      </w:r>
      <w:r w:rsidR="00927CB6">
        <w:rPr>
          <w:sz w:val="16"/>
          <w:szCs w:val="16"/>
        </w:rPr>
        <w:t>.2023 г. №</w:t>
      </w:r>
      <w:r w:rsidR="00DC634C">
        <w:rPr>
          <w:sz w:val="16"/>
          <w:szCs w:val="16"/>
        </w:rPr>
        <w:t>1</w:t>
      </w:r>
      <w:r w:rsidR="0021082A">
        <w:rPr>
          <w:sz w:val="16"/>
          <w:szCs w:val="16"/>
        </w:rPr>
        <w:t>39</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DC634C">
              <w:rPr>
                <w:rFonts w:ascii="Times New Roman" w:hAnsi="Times New Roman"/>
                <w:sz w:val="16"/>
                <w:szCs w:val="16"/>
              </w:rPr>
              <w:t>66:16:2601</w:t>
            </w:r>
            <w:r w:rsidR="0021082A">
              <w:rPr>
                <w:rFonts w:ascii="Times New Roman" w:hAnsi="Times New Roman"/>
                <w:sz w:val="16"/>
                <w:szCs w:val="16"/>
              </w:rPr>
              <w:t>021:1161</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населенных пунктов), расположенного по адресу: </w:t>
            </w:r>
            <w:proofErr w:type="gramStart"/>
            <w:r w:rsidR="00C9554C" w:rsidRPr="00E75AF4">
              <w:rPr>
                <w:rFonts w:ascii="Times New Roman" w:hAnsi="Times New Roman"/>
                <w:sz w:val="16"/>
                <w:szCs w:val="16"/>
              </w:rPr>
              <w:t xml:space="preserve">Свердловская область, Нижнесергинский район, г. Михайловск, ул. </w:t>
            </w:r>
            <w:r w:rsidR="0021082A">
              <w:rPr>
                <w:rFonts w:ascii="Times New Roman" w:hAnsi="Times New Roman"/>
                <w:sz w:val="16"/>
                <w:szCs w:val="16"/>
              </w:rPr>
              <w:t>Пионеров</w:t>
            </w:r>
            <w:r w:rsidR="00C9554C" w:rsidRPr="00E75AF4">
              <w:rPr>
                <w:rFonts w:ascii="Times New Roman" w:hAnsi="Times New Roman"/>
                <w:sz w:val="16"/>
                <w:szCs w:val="16"/>
              </w:rPr>
              <w:t xml:space="preserve">, </w:t>
            </w:r>
            <w:r w:rsidR="0021082A">
              <w:rPr>
                <w:rFonts w:ascii="Times New Roman" w:hAnsi="Times New Roman"/>
                <w:sz w:val="16"/>
                <w:szCs w:val="16"/>
              </w:rPr>
              <w:t>1Д</w:t>
            </w:r>
            <w:r w:rsidR="00C9554C" w:rsidRPr="00E75AF4">
              <w:rPr>
                <w:rFonts w:ascii="Times New Roman" w:hAnsi="Times New Roman"/>
                <w:sz w:val="16"/>
                <w:szCs w:val="16"/>
              </w:rPr>
              <w:t xml:space="preserve">, общей площадью </w:t>
            </w:r>
            <w:r w:rsidR="0021082A">
              <w:rPr>
                <w:rFonts w:ascii="Times New Roman" w:hAnsi="Times New Roman"/>
                <w:sz w:val="16"/>
                <w:szCs w:val="16"/>
              </w:rPr>
              <w:t>1500</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B76375" w:rsidRPr="00E75AF4">
              <w:rPr>
                <w:rFonts w:ascii="Times New Roman" w:hAnsi="Times New Roman"/>
                <w:sz w:val="16"/>
                <w:szCs w:val="16"/>
              </w:rPr>
              <w:t>для индивидуального жилищного строительства, срок аренды - 2</w:t>
            </w:r>
            <w:r w:rsidR="00C9554C" w:rsidRPr="00E75AF4">
              <w:rPr>
                <w:rFonts w:ascii="Times New Roman" w:hAnsi="Times New Roman"/>
                <w:sz w:val="16"/>
                <w:szCs w:val="16"/>
              </w:rPr>
              <w:t>0 лет.</w:t>
            </w:r>
            <w:proofErr w:type="gramEnd"/>
          </w:p>
          <w:p w:rsidR="00586121" w:rsidRPr="004E2D4B" w:rsidRDefault="00586121" w:rsidP="00927CB6">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21082A" w:rsidRDefault="00973088" w:rsidP="008C3F23">
            <w:pPr>
              <w:tabs>
                <w:tab w:val="left" w:pos="3210"/>
              </w:tabs>
              <w:jc w:val="both"/>
              <w:rPr>
                <w:sz w:val="16"/>
                <w:szCs w:val="16"/>
              </w:rPr>
            </w:pPr>
            <w:r w:rsidRPr="00307BBB">
              <w:rPr>
                <w:sz w:val="16"/>
                <w:szCs w:val="16"/>
              </w:rPr>
              <w:t xml:space="preserve">Электроснабжение: </w:t>
            </w:r>
            <w:r w:rsidR="0021082A" w:rsidRPr="0021082A">
              <w:rPr>
                <w:sz w:val="16"/>
                <w:szCs w:val="16"/>
              </w:rPr>
              <w:t>Электроснабжение объекта с кадастровым номером 66:16:2601021:1161 возможно  от  сетей ПО «Западные электрические сети» филиала «</w:t>
            </w:r>
            <w:proofErr w:type="spellStart"/>
            <w:r w:rsidR="0021082A" w:rsidRPr="0021082A">
              <w:rPr>
                <w:sz w:val="16"/>
                <w:szCs w:val="16"/>
              </w:rPr>
              <w:t>Россети</w:t>
            </w:r>
            <w:proofErr w:type="spellEnd"/>
            <w:r w:rsidR="0021082A" w:rsidRPr="0021082A">
              <w:rPr>
                <w:sz w:val="16"/>
                <w:szCs w:val="16"/>
              </w:rPr>
              <w:t xml:space="preserve">-Урал» - «Свердловэнерго»,  ВЛ-0,4 </w:t>
            </w:r>
            <w:proofErr w:type="spellStart"/>
            <w:r w:rsidR="0021082A" w:rsidRPr="0021082A">
              <w:rPr>
                <w:sz w:val="16"/>
                <w:szCs w:val="16"/>
              </w:rPr>
              <w:t>кВ</w:t>
            </w:r>
            <w:proofErr w:type="spellEnd"/>
            <w:r w:rsidR="0021082A" w:rsidRPr="0021082A">
              <w:rPr>
                <w:sz w:val="16"/>
                <w:szCs w:val="16"/>
              </w:rPr>
              <w:t xml:space="preserve"> Пионеров, Кирова,27 ТП - 3159, расположенный не далее 0,015 км от границы участка:  Нагрузка -15 кВт, уровень напряжения - 0,4 </w:t>
            </w:r>
            <w:proofErr w:type="spellStart"/>
            <w:r w:rsidR="0021082A" w:rsidRPr="0021082A">
              <w:rPr>
                <w:sz w:val="16"/>
                <w:szCs w:val="16"/>
              </w:rPr>
              <w:t>кВ.</w:t>
            </w:r>
            <w:proofErr w:type="spellEnd"/>
            <w:r w:rsidR="0021082A" w:rsidRPr="0021082A">
              <w:rPr>
                <w:sz w:val="16"/>
                <w:szCs w:val="16"/>
              </w:rPr>
              <w:t xml:space="preserve">, категория надежности – </w:t>
            </w:r>
            <w:r w:rsidR="0021082A" w:rsidRPr="0021082A">
              <w:rPr>
                <w:sz w:val="16"/>
                <w:szCs w:val="16"/>
                <w:lang w:val="en-US"/>
              </w:rPr>
              <w:t>III</w:t>
            </w:r>
            <w:r w:rsidR="0021082A" w:rsidRPr="0021082A">
              <w:rPr>
                <w:sz w:val="16"/>
                <w:szCs w:val="16"/>
              </w:rPr>
              <w:t xml:space="preserve">. Предельная свободная мощность центра питания (ТП-3159)—220 </w:t>
            </w:r>
            <w:proofErr w:type="spellStart"/>
            <w:r w:rsidR="0021082A" w:rsidRPr="0021082A">
              <w:rPr>
                <w:sz w:val="16"/>
                <w:szCs w:val="16"/>
              </w:rPr>
              <w:t>кВА</w:t>
            </w:r>
            <w:proofErr w:type="spellEnd"/>
            <w:r w:rsidR="0021082A">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21082A" w:rsidRDefault="0021082A" w:rsidP="00927CB6">
            <w:pPr>
              <w:jc w:val="both"/>
              <w:rPr>
                <w:b/>
                <w:sz w:val="16"/>
                <w:szCs w:val="16"/>
              </w:rPr>
            </w:pPr>
            <w:r w:rsidRPr="0021082A">
              <w:rPr>
                <w:b/>
                <w:sz w:val="16"/>
                <w:szCs w:val="16"/>
              </w:rPr>
              <w:t>2268 (две тысячи двести шестьдесят восемь) рублей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21082A" w:rsidRDefault="0021082A" w:rsidP="00CD7021">
            <w:pPr>
              <w:jc w:val="both"/>
              <w:rPr>
                <w:b/>
                <w:sz w:val="16"/>
                <w:szCs w:val="16"/>
              </w:rPr>
            </w:pPr>
            <w:r w:rsidRPr="0021082A">
              <w:rPr>
                <w:b/>
                <w:sz w:val="16"/>
                <w:szCs w:val="16"/>
              </w:rPr>
              <w:t>68 (шестьдесят восемь) рублей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21082A" w:rsidRDefault="0021082A" w:rsidP="009A1931">
            <w:pPr>
              <w:jc w:val="both"/>
              <w:rPr>
                <w:b/>
                <w:sz w:val="16"/>
                <w:szCs w:val="16"/>
              </w:rPr>
            </w:pPr>
            <w:r w:rsidRPr="0021082A">
              <w:rPr>
                <w:b/>
                <w:sz w:val="16"/>
                <w:szCs w:val="16"/>
              </w:rPr>
              <w:t>453 (четыреста пятьдесят три) рубля  66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661CE5">
        <w:rPr>
          <w:rFonts w:eastAsia="Courier New"/>
          <w:b/>
          <w:sz w:val="16"/>
          <w:szCs w:val="16"/>
          <w:lang w:bidi="ru-RU"/>
        </w:rPr>
        <w:t>14.06</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661CE5">
        <w:rPr>
          <w:rFonts w:eastAsia="Courier New"/>
          <w:b/>
          <w:sz w:val="16"/>
          <w:szCs w:val="16"/>
          <w:lang w:bidi="ru-RU"/>
        </w:rPr>
        <w:t>14.07</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661CE5" w:rsidRPr="00661CE5">
        <w:rPr>
          <w:rFonts w:eastAsia="Courier New"/>
          <w:b/>
          <w:sz w:val="16"/>
          <w:szCs w:val="16"/>
          <w:lang w:bidi="ru-RU"/>
        </w:rPr>
        <w:t>17.07</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661CE5">
        <w:rPr>
          <w:rFonts w:eastAsia="Courier New"/>
          <w:b/>
          <w:sz w:val="16"/>
          <w:szCs w:val="16"/>
          <w:lang w:bidi="ru-RU"/>
        </w:rPr>
        <w:t>18.07</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DC634C">
        <w:rPr>
          <w:rFonts w:eastAsia="Courier New"/>
          <w:sz w:val="16"/>
          <w:szCs w:val="16"/>
          <w:lang w:bidi="ru-RU"/>
        </w:rPr>
        <w:t>10</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DC634C">
        <w:rPr>
          <w:rFonts w:eastAsia="Courier New"/>
          <w:sz w:val="16"/>
          <w:szCs w:val="16"/>
          <w:lang w:bidi="ru-RU"/>
        </w:rPr>
        <w:t>08</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661CE5">
        <w:rPr>
          <w:rFonts w:eastAsiaTheme="majorEastAsia"/>
          <w:bCs/>
          <w:sz w:val="16"/>
          <w:szCs w:val="16"/>
          <w:lang w:bidi="ru-RU"/>
        </w:rPr>
        <w:t>14.06</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661CE5">
        <w:rPr>
          <w:rFonts w:eastAsiaTheme="majorEastAsia"/>
          <w:bCs/>
          <w:sz w:val="16"/>
          <w:szCs w:val="16"/>
          <w:lang w:bidi="ru-RU"/>
        </w:rPr>
        <w:t>14.07</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lastRenderedPageBreak/>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61CE5">
        <w:rPr>
          <w:b/>
          <w:sz w:val="16"/>
          <w:szCs w:val="16"/>
        </w:rPr>
        <w:t>(если оплачивает за участника аукциона,  постороннее  лицо, в квитанции указывается – За кого) 18.07</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661CE5">
        <w:rPr>
          <w:rFonts w:eastAsiaTheme="majorEastAsia"/>
          <w:b/>
          <w:bCs/>
          <w:sz w:val="16"/>
          <w:szCs w:val="16"/>
          <w:lang w:bidi="ru-RU"/>
        </w:rPr>
        <w:t>14.06</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661CE5">
        <w:rPr>
          <w:rFonts w:eastAsiaTheme="majorEastAsia"/>
          <w:b/>
          <w:bCs/>
          <w:sz w:val="16"/>
          <w:szCs w:val="16"/>
          <w:lang w:bidi="ru-RU"/>
        </w:rPr>
        <w:t>14.07</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lastRenderedPageBreak/>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661CE5">
        <w:rPr>
          <w:b/>
          <w:sz w:val="16"/>
          <w:szCs w:val="16"/>
        </w:rPr>
        <w:t>14.07</w:t>
      </w:r>
      <w:bookmarkStart w:id="0" w:name="_GoBack"/>
      <w:bookmarkEnd w:id="0"/>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59" w:rsidRDefault="006D7759">
      <w:r>
        <w:separator/>
      </w:r>
    </w:p>
  </w:endnote>
  <w:endnote w:type="continuationSeparator" w:id="0">
    <w:p w:rsidR="006D7759" w:rsidRDefault="006D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661CE5">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59" w:rsidRDefault="006D7759">
      <w:r>
        <w:separator/>
      </w:r>
    </w:p>
  </w:footnote>
  <w:footnote w:type="continuationSeparator" w:id="0">
    <w:p w:rsidR="006D7759" w:rsidRDefault="006D7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071F0"/>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A2CC7"/>
    <w:rsid w:val="00AA322B"/>
    <w:rsid w:val="00AB4380"/>
    <w:rsid w:val="00AE332F"/>
    <w:rsid w:val="00AF628E"/>
    <w:rsid w:val="00B27984"/>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5A"/>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E4FF-D5BC-413B-BEA8-AEB79628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3620</Words>
  <Characters>20637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44</cp:revision>
  <cp:lastPrinted>2023-05-29T08:04:00Z</cp:lastPrinted>
  <dcterms:created xsi:type="dcterms:W3CDTF">2022-02-01T04:17:00Z</dcterms:created>
  <dcterms:modified xsi:type="dcterms:W3CDTF">2023-05-29T08:04:00Z</dcterms:modified>
</cp:coreProperties>
</file>